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5B34" w14:textId="77777777" w:rsidR="00B94FB5" w:rsidRPr="00B94FB5" w:rsidRDefault="00B94FB5" w:rsidP="00B94FB5">
      <w:pPr>
        <w:jc w:val="right"/>
        <w:rPr>
          <w:b/>
          <w:bCs/>
        </w:rPr>
      </w:pPr>
      <w:r w:rsidRPr="00B94FB5">
        <w:rPr>
          <w:b/>
          <w:bCs/>
          <w:rtl/>
        </w:rPr>
        <w:t>تکمیل ظرفیت</w:t>
      </w:r>
    </w:p>
    <w:p w14:paraId="28D09E3A" w14:textId="5FB8592F" w:rsidR="00B94FB5" w:rsidRPr="00B94FB5" w:rsidRDefault="00B94FB5" w:rsidP="00B94FB5">
      <w:pPr>
        <w:jc w:val="right"/>
        <w:rPr>
          <w:rtl/>
        </w:rPr>
      </w:pPr>
      <w:r w:rsidRPr="00B94FB5">
        <w:drawing>
          <wp:inline distT="0" distB="0" distL="0" distR="0" wp14:anchorId="470FC524" wp14:editId="29C4031E">
            <wp:extent cx="190500" cy="190500"/>
            <wp:effectExtent l="0" t="0" r="0" b="0"/>
            <wp:docPr id="5684210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B5">
        <w:drawing>
          <wp:inline distT="0" distB="0" distL="0" distR="0" wp14:anchorId="430ADA1C" wp14:editId="16850870">
            <wp:extent cx="190500" cy="190500"/>
            <wp:effectExtent l="0" t="0" r="0" b="0"/>
            <wp:docPr id="2615277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B5">
        <w:drawing>
          <wp:inline distT="0" distB="0" distL="0" distR="0" wp14:anchorId="125E2A75" wp14:editId="08185649">
            <wp:extent cx="190500" cy="190500"/>
            <wp:effectExtent l="0" t="0" r="0" b="0"/>
            <wp:docPr id="194190704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B5">
        <w:drawing>
          <wp:inline distT="0" distB="0" distL="0" distR="0" wp14:anchorId="418F8C84" wp14:editId="7D4205B9">
            <wp:extent cx="190500" cy="190500"/>
            <wp:effectExtent l="0" t="0" r="0" b="0"/>
            <wp:docPr id="15455803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B5">
        <w:drawing>
          <wp:inline distT="0" distB="0" distL="0" distR="0" wp14:anchorId="3B0E7EC4" wp14:editId="5D2852F5">
            <wp:extent cx="190500" cy="190500"/>
            <wp:effectExtent l="0" t="0" r="0" b="0"/>
            <wp:docPr id="19731253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B5">
        <w:drawing>
          <wp:inline distT="0" distB="0" distL="0" distR="0" wp14:anchorId="362204BD" wp14:editId="21BDA63B">
            <wp:extent cx="190500" cy="190500"/>
            <wp:effectExtent l="0" t="0" r="0" b="0"/>
            <wp:docPr id="9653015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B5">
        <w:drawing>
          <wp:inline distT="0" distB="0" distL="0" distR="0" wp14:anchorId="521C90D7" wp14:editId="70E29ECB">
            <wp:extent cx="190500" cy="190500"/>
            <wp:effectExtent l="0" t="0" r="0" b="0"/>
            <wp:docPr id="9311527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52E3B8" w14:textId="77777777" w:rsidR="00B94FB5" w:rsidRPr="00B94FB5" w:rsidRDefault="00B94FB5" w:rsidP="00B94FB5">
      <w:pPr>
        <w:jc w:val="right"/>
        <w:rPr>
          <w:rtl/>
        </w:rPr>
      </w:pPr>
      <w:r w:rsidRPr="00B94FB5">
        <w:rPr>
          <w:b/>
          <w:bCs/>
          <w:rtl/>
        </w:rPr>
        <w:t>اطلاعیه ثبت نام پذیرفته شدگان تکمیل ظرفیت 1402</w:t>
      </w:r>
    </w:p>
    <w:p w14:paraId="14F70315" w14:textId="77777777" w:rsidR="00B94FB5" w:rsidRPr="00B94FB5" w:rsidRDefault="00B94FB5" w:rsidP="00B94FB5">
      <w:pPr>
        <w:jc w:val="right"/>
        <w:rPr>
          <w:rtl/>
        </w:rPr>
      </w:pPr>
      <w:r w:rsidRPr="00B94FB5">
        <w:rPr>
          <w:rtl/>
        </w:rPr>
        <w:t> </w:t>
      </w:r>
    </w:p>
    <w:p w14:paraId="633DEC0F" w14:textId="77777777" w:rsidR="00B94FB5" w:rsidRPr="00B94FB5" w:rsidRDefault="00B94FB5" w:rsidP="00B94FB5">
      <w:pPr>
        <w:jc w:val="right"/>
        <w:rPr>
          <w:rtl/>
        </w:rPr>
      </w:pPr>
      <w:r w:rsidRPr="00B94FB5">
        <w:rPr>
          <w:rtl/>
        </w:rPr>
        <w:t> </w:t>
      </w:r>
    </w:p>
    <w:p w14:paraId="5995D476" w14:textId="77777777" w:rsidR="00B94FB5" w:rsidRPr="00B94FB5" w:rsidRDefault="00B94FB5" w:rsidP="00B94FB5">
      <w:pPr>
        <w:jc w:val="right"/>
        <w:rPr>
          <w:rtl/>
        </w:rPr>
      </w:pPr>
      <w:r w:rsidRPr="00B94FB5">
        <w:rPr>
          <w:rtl/>
        </w:rPr>
        <w:t>ضمن آرزوی موفقیت برای پذیرفته شدگان تکمیل ظرفیت مقطع کارشناسی پیوسته سال 1402 این دانشگاه، </w:t>
      </w:r>
      <w:r w:rsidRPr="00B94FB5">
        <w:rPr>
          <w:b/>
          <w:bCs/>
          <w:rtl/>
        </w:rPr>
        <w:t>زمان و</w:t>
      </w:r>
      <w:r w:rsidRPr="00B94FB5">
        <w:rPr>
          <w:rtl/>
        </w:rPr>
        <w:t> </w:t>
      </w:r>
      <w:r w:rsidRPr="00B94FB5">
        <w:rPr>
          <w:b/>
          <w:bCs/>
          <w:rtl/>
        </w:rPr>
        <w:t>مکان</w:t>
      </w:r>
      <w:r w:rsidRPr="00B94FB5">
        <w:rPr>
          <w:rtl/>
        </w:rPr>
        <w:t> به شرح ذیل، اعلام می‌گردد.</w:t>
      </w:r>
    </w:p>
    <w:p w14:paraId="6404AAFA" w14:textId="77777777" w:rsidR="00B94FB5" w:rsidRPr="00B94FB5" w:rsidRDefault="00B94FB5" w:rsidP="00B94FB5">
      <w:pPr>
        <w:jc w:val="right"/>
        <w:rPr>
          <w:rtl/>
        </w:rPr>
      </w:pPr>
      <w:r w:rsidRPr="00B94FB5">
        <w:rPr>
          <w:rtl/>
        </w:rPr>
        <w:t>ثبت نام به دو صورت </w:t>
      </w:r>
      <w:r w:rsidRPr="00B94FB5">
        <w:rPr>
          <w:b/>
          <w:bCs/>
          <w:rtl/>
        </w:rPr>
        <w:t>غیرحضوری و حضوری</w:t>
      </w:r>
      <w:r w:rsidRPr="00B94FB5">
        <w:rPr>
          <w:rtl/>
        </w:rPr>
        <w:t> است و دانشجو می‌تواند پس از انجام ثبت‌نام غیرحضوری در </w:t>
      </w:r>
      <w:hyperlink r:id="rId5" w:tgtFrame="_blank" w:history="1">
        <w:r w:rsidRPr="00B94FB5">
          <w:rPr>
            <w:rStyle w:val="Hyperlink"/>
            <w:b/>
            <w:bCs/>
            <w:rtl/>
          </w:rPr>
          <w:t>سامانه گلستان</w:t>
        </w:r>
      </w:hyperlink>
      <w:r w:rsidRPr="00B94FB5">
        <w:rPr>
          <w:rtl/>
        </w:rPr>
        <w:t> با هماهنگی دانشکده محل تحصیل برای ثبت‌نام در کلاس مجازی اقدام نمایند. (</w:t>
      </w:r>
      <w:r w:rsidRPr="00B94FB5">
        <w:rPr>
          <w:b/>
          <w:bCs/>
          <w:rtl/>
        </w:rPr>
        <w:t>برای ثبت نام غیر حضوری راهنمای ورود به سامانه در صفحه اول سامانه گلستان درج گردیده است و در صورت مواجه شدن با خطا برای ورود به سامانه، گزینه دوم"</w:t>
      </w:r>
      <w:r w:rsidRPr="00B94FB5">
        <w:rPr>
          <w:b/>
          <w:bCs/>
        </w:rPr>
        <w:t>Continue to this website (not recommended</w:t>
      </w:r>
      <w:r w:rsidRPr="00B94FB5">
        <w:rPr>
          <w:b/>
          <w:bCs/>
          <w:rtl/>
        </w:rPr>
        <w:t>)" انتخاب گردد</w:t>
      </w:r>
      <w:r w:rsidRPr="00B94FB5">
        <w:rPr>
          <w:rtl/>
        </w:rPr>
        <w:t>).</w:t>
      </w:r>
    </w:p>
    <w:p w14:paraId="2220192E" w14:textId="77777777" w:rsidR="00B94FB5" w:rsidRPr="00B94FB5" w:rsidRDefault="00B94FB5" w:rsidP="00B94FB5">
      <w:pPr>
        <w:jc w:val="right"/>
        <w:rPr>
          <w:rtl/>
        </w:rPr>
      </w:pPr>
      <w:r w:rsidRPr="00B94FB5">
        <w:rPr>
          <w:rtl/>
        </w:rPr>
        <w:t> </w:t>
      </w:r>
    </w:p>
    <w:p w14:paraId="4472C3D1" w14:textId="77777777" w:rsidR="00B94FB5" w:rsidRPr="00B94FB5" w:rsidRDefault="00B94FB5" w:rsidP="00B94FB5">
      <w:pPr>
        <w:jc w:val="right"/>
        <w:rPr>
          <w:rtl/>
        </w:rPr>
      </w:pPr>
      <w:r w:rsidRPr="00B94FB5">
        <w:rPr>
          <w:b/>
          <w:bCs/>
          <w:rtl/>
        </w:rPr>
        <w:t>تذکر مهم:</w:t>
      </w:r>
    </w:p>
    <w:p w14:paraId="01CEF50F" w14:textId="77777777" w:rsidR="00B94FB5" w:rsidRPr="00B94FB5" w:rsidRDefault="00B94FB5" w:rsidP="00B94FB5">
      <w:pPr>
        <w:jc w:val="right"/>
        <w:rPr>
          <w:rtl/>
        </w:rPr>
      </w:pPr>
      <w:r w:rsidRPr="00B94FB5">
        <w:rPr>
          <w:rtl/>
        </w:rPr>
        <w:t>قید شهر مقدس «قم» در کنار نام دانشگاه علوم و معارف قرآن کریم در سایت سازمان سنجش، صرفاً به دلیل وجود سازمان مرکزی دانشگاه در این شهر می باشد؛ لذا لازم است داوطلبان گرامی به آدرس دانشکده محل تحصیل خود که طبق کدرشته‌های معرفی شده در لیست سنجش اعلام شده است برای ثبت نام مراجعه نمایند. و از مراجعه به سازمان مرکزی دانشگاه در قم، اکیداً خودداری نمایند.</w:t>
      </w:r>
    </w:p>
    <w:p w14:paraId="7B9BE28A" w14:textId="77777777" w:rsidR="00B94FB5" w:rsidRPr="00B94FB5" w:rsidRDefault="00B94FB5" w:rsidP="00B94FB5">
      <w:pPr>
        <w:jc w:val="right"/>
        <w:rPr>
          <w:rtl/>
        </w:rPr>
      </w:pPr>
      <w:r w:rsidRPr="00B94FB5">
        <w:rPr>
          <w:rtl/>
        </w:rPr>
        <w:t> </w:t>
      </w:r>
    </w:p>
    <w:p w14:paraId="264EBAC7" w14:textId="77777777" w:rsidR="00B94FB5" w:rsidRPr="00B94FB5" w:rsidRDefault="00B94FB5" w:rsidP="00B94FB5">
      <w:pPr>
        <w:jc w:val="right"/>
        <w:rPr>
          <w:rtl/>
        </w:rPr>
      </w:pPr>
      <w:r w:rsidRPr="00B94FB5">
        <w:rPr>
          <w:rtl/>
        </w:rPr>
        <w:t> </w:t>
      </w:r>
    </w:p>
    <w:p w14:paraId="35602B67" w14:textId="77777777" w:rsidR="00B94FB5" w:rsidRPr="00B94FB5" w:rsidRDefault="00B94FB5" w:rsidP="00B94FB5">
      <w:pPr>
        <w:jc w:val="right"/>
        <w:rPr>
          <w:rtl/>
        </w:rPr>
      </w:pPr>
      <w:r w:rsidRPr="00B94FB5">
        <w:rPr>
          <w:b/>
          <w:bCs/>
          <w:rtl/>
        </w:rPr>
        <w:t>زمان:</w:t>
      </w:r>
    </w:p>
    <w:p w14:paraId="456DD05B" w14:textId="77777777" w:rsidR="00B94FB5" w:rsidRPr="00B94FB5" w:rsidRDefault="00B94FB5" w:rsidP="00B94FB5">
      <w:pPr>
        <w:jc w:val="right"/>
        <w:rPr>
          <w:rtl/>
        </w:rPr>
      </w:pPr>
      <w:r w:rsidRPr="00B94FB5">
        <w:rPr>
          <w:b/>
          <w:bCs/>
          <w:rtl/>
        </w:rPr>
        <w:t>ثبت نام غیرحضوری از 26 اسفند1402  (در روزهای غیرتعطیل از ساعت 8 تا 16 با مراجعه به سامانه گلستان) و ثبت نام حضوری از شنبه 18 فروردین 1403 با مراجعه به دانشکده شهر قبولی خواهد بود.</w:t>
      </w:r>
    </w:p>
    <w:p w14:paraId="20DF06E8" w14:textId="77777777" w:rsidR="00B94FB5" w:rsidRPr="00B94FB5" w:rsidRDefault="00B94FB5" w:rsidP="00B94FB5">
      <w:pPr>
        <w:jc w:val="right"/>
        <w:rPr>
          <w:rtl/>
        </w:rPr>
      </w:pPr>
      <w:r w:rsidRPr="00B94FB5">
        <w:rPr>
          <w:rtl/>
        </w:rPr>
        <w:t> </w:t>
      </w:r>
    </w:p>
    <w:p w14:paraId="2718AF93" w14:textId="77777777" w:rsidR="00B94FB5" w:rsidRPr="00B94FB5" w:rsidRDefault="00B94FB5" w:rsidP="00B94FB5">
      <w:pPr>
        <w:jc w:val="right"/>
        <w:rPr>
          <w:rtl/>
        </w:rPr>
      </w:pPr>
      <w:r w:rsidRPr="00B94FB5">
        <w:rPr>
          <w:b/>
          <w:bCs/>
          <w:rtl/>
        </w:rPr>
        <w:t>مکان:</w:t>
      </w:r>
    </w:p>
    <w:p w14:paraId="79146434" w14:textId="77777777" w:rsidR="00B94FB5" w:rsidRPr="00B94FB5" w:rsidRDefault="00B94FB5" w:rsidP="00B94FB5">
      <w:pPr>
        <w:jc w:val="right"/>
        <w:rPr>
          <w:rtl/>
        </w:rPr>
      </w:pPr>
      <w:r w:rsidRPr="00B94FB5">
        <w:rPr>
          <w:b/>
          <w:bCs/>
          <w:rtl/>
        </w:rPr>
        <w:t>محل تحصیل بر اساس کد رشته تعیین شده است. مثلا کد رشته 10049 باید به دانشکده علوم قرآنی مراغه مراجعه کند. در صورت عدم موفقیت در ثبت نام غیرحضوری، در زمان اداری با شماره</w:t>
      </w:r>
      <w:r w:rsidRPr="00B94FB5">
        <w:rPr>
          <w:b/>
          <w:bCs/>
          <w:rtl/>
        </w:rPr>
        <w:softHyphen/>
        <w:t>‌های 09193540047 – 02537604070 داخلی354 واحد آموزش دانشگاه تماس گرفته شود.</w:t>
      </w:r>
    </w:p>
    <w:p w14:paraId="1E551BE0" w14:textId="77777777" w:rsidR="00B94FB5" w:rsidRPr="00B94FB5" w:rsidRDefault="00B94FB5" w:rsidP="00B94FB5">
      <w:pPr>
        <w:jc w:val="right"/>
        <w:rPr>
          <w:rtl/>
        </w:rPr>
      </w:pPr>
      <w:r w:rsidRPr="00B94FB5">
        <w:rPr>
          <w:rtl/>
        </w:rPr>
        <w:t> </w:t>
      </w:r>
    </w:p>
    <w:p w14:paraId="421B12F4" w14:textId="77777777" w:rsidR="00B94FB5" w:rsidRPr="00B94FB5" w:rsidRDefault="00B94FB5" w:rsidP="00B94FB5">
      <w:pPr>
        <w:jc w:val="right"/>
        <w:rPr>
          <w:rtl/>
        </w:rPr>
      </w:pPr>
      <w:r w:rsidRPr="00B94FB5">
        <w:rPr>
          <w:b/>
          <w:bCs/>
          <w:rtl/>
        </w:rPr>
        <w:t>مدارک ثبت‌نام</w:t>
      </w:r>
    </w:p>
    <w:p w14:paraId="23B2E56C" w14:textId="77777777" w:rsidR="00B94FB5" w:rsidRPr="00B94FB5" w:rsidRDefault="00B94FB5" w:rsidP="00B94FB5">
      <w:pPr>
        <w:jc w:val="right"/>
        <w:rPr>
          <w:rtl/>
        </w:rPr>
      </w:pPr>
      <w:r w:rsidRPr="00B94FB5">
        <w:rPr>
          <w:b/>
          <w:bCs/>
          <w:rtl/>
        </w:rPr>
        <w:t>الف: حضوری:</w:t>
      </w:r>
    </w:p>
    <w:p w14:paraId="21181E5A" w14:textId="77777777" w:rsidR="00B94FB5" w:rsidRPr="00B94FB5" w:rsidRDefault="00B94FB5" w:rsidP="00B94FB5">
      <w:pPr>
        <w:jc w:val="right"/>
        <w:rPr>
          <w:rtl/>
        </w:rPr>
      </w:pPr>
      <w:r w:rsidRPr="00B94FB5">
        <w:rPr>
          <w:b/>
          <w:bCs/>
          <w:rtl/>
        </w:rPr>
        <w:lastRenderedPageBreak/>
        <w:t>1- صفحه اول با توضیحات شناسنامه</w:t>
      </w:r>
    </w:p>
    <w:p w14:paraId="35512C6D" w14:textId="77777777" w:rsidR="00B94FB5" w:rsidRPr="00B94FB5" w:rsidRDefault="00B94FB5" w:rsidP="00B94FB5">
      <w:pPr>
        <w:jc w:val="right"/>
        <w:rPr>
          <w:rtl/>
        </w:rPr>
      </w:pPr>
      <w:r w:rsidRPr="00B94FB5">
        <w:rPr>
          <w:b/>
          <w:bCs/>
          <w:rtl/>
        </w:rPr>
        <w:t>2- کارت ملی</w:t>
      </w:r>
    </w:p>
    <w:p w14:paraId="06222140" w14:textId="77777777" w:rsidR="00B94FB5" w:rsidRPr="00B94FB5" w:rsidRDefault="00B94FB5" w:rsidP="00B94FB5">
      <w:pPr>
        <w:jc w:val="right"/>
        <w:rPr>
          <w:rtl/>
        </w:rPr>
      </w:pPr>
      <w:r w:rsidRPr="00B94FB5">
        <w:rPr>
          <w:b/>
          <w:bCs/>
          <w:rtl/>
        </w:rPr>
        <w:t>3- عکس</w:t>
      </w:r>
    </w:p>
    <w:p w14:paraId="66624AF2" w14:textId="77777777" w:rsidR="00B94FB5" w:rsidRPr="00B94FB5" w:rsidRDefault="00B94FB5" w:rsidP="00B94FB5">
      <w:pPr>
        <w:jc w:val="right"/>
        <w:rPr>
          <w:rtl/>
        </w:rPr>
      </w:pPr>
      <w:r w:rsidRPr="00B94FB5">
        <w:rPr>
          <w:b/>
          <w:bCs/>
          <w:rtl/>
        </w:rPr>
        <w:t>4- مدرک نظام وظیفه</w:t>
      </w:r>
    </w:p>
    <w:p w14:paraId="63E216AE" w14:textId="77777777" w:rsidR="00B94FB5" w:rsidRPr="00B94FB5" w:rsidRDefault="00B94FB5" w:rsidP="00B94FB5">
      <w:pPr>
        <w:jc w:val="right"/>
        <w:rPr>
          <w:rtl/>
        </w:rPr>
      </w:pPr>
      <w:r w:rsidRPr="00B94FB5">
        <w:rPr>
          <w:b/>
          <w:bCs/>
          <w:rtl/>
        </w:rPr>
        <w:t>5- اصل یا گواهی مدرک پایان دوره متوسطه</w:t>
      </w:r>
    </w:p>
    <w:p w14:paraId="738CF935" w14:textId="77777777" w:rsidR="00B94FB5" w:rsidRPr="00B94FB5" w:rsidRDefault="00B94FB5" w:rsidP="00B94FB5">
      <w:pPr>
        <w:jc w:val="right"/>
        <w:rPr>
          <w:rtl/>
        </w:rPr>
      </w:pPr>
      <w:r w:rsidRPr="00B94FB5">
        <w:rPr>
          <w:b/>
          <w:bCs/>
          <w:rtl/>
        </w:rPr>
        <w:t>6- تصویر استعلام تاییدیه تحصیلی پایان دوره متوسطه و سوابق تحصیلی</w:t>
      </w:r>
    </w:p>
    <w:p w14:paraId="02416AF5" w14:textId="77777777" w:rsidR="00B94FB5" w:rsidRPr="00B94FB5" w:rsidRDefault="00B94FB5" w:rsidP="00B94FB5">
      <w:pPr>
        <w:jc w:val="right"/>
        <w:rPr>
          <w:rtl/>
        </w:rPr>
      </w:pPr>
      <w:r w:rsidRPr="00B94FB5">
        <w:rPr>
          <w:b/>
          <w:bCs/>
          <w:rtl/>
        </w:rPr>
        <w:t>توجه: باید مدارک‌ ثبت نام غیر حضوری در سامانه گلستان قسمت (فرآیند پذیرش دانشجو) بارگذاری شود.</w:t>
      </w:r>
    </w:p>
    <w:p w14:paraId="22B0E07E" w14:textId="77777777" w:rsidR="00B94FB5" w:rsidRPr="00B94FB5" w:rsidRDefault="00B94FB5" w:rsidP="00B94FB5">
      <w:pPr>
        <w:jc w:val="right"/>
        <w:rPr>
          <w:rtl/>
        </w:rPr>
      </w:pPr>
      <w:r w:rsidRPr="00B94FB5">
        <w:rPr>
          <w:rtl/>
        </w:rPr>
        <w:t> </w:t>
      </w:r>
    </w:p>
    <w:p w14:paraId="76A1110C" w14:textId="77777777" w:rsidR="00B94FB5" w:rsidRPr="00B94FB5" w:rsidRDefault="00B94FB5" w:rsidP="00B94FB5">
      <w:pPr>
        <w:jc w:val="right"/>
        <w:rPr>
          <w:rtl/>
        </w:rPr>
      </w:pPr>
      <w:r w:rsidRPr="00B94FB5">
        <w:rPr>
          <w:b/>
          <w:bCs/>
          <w:rtl/>
        </w:rPr>
        <w:t>ثبت نام حضوری از شنبه 1403/01/18 تا سه</w:t>
      </w:r>
      <w:r w:rsidRPr="00B94FB5">
        <w:rPr>
          <w:b/>
          <w:bCs/>
          <w:rtl/>
        </w:rPr>
        <w:softHyphen/>
        <w:t xml:space="preserve"> شنبه 1403/01/21 با مراجعه به آدرس زیر ادامه خواهد داشت:</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750"/>
        <w:gridCol w:w="7500"/>
      </w:tblGrid>
      <w:tr w:rsidR="00B94FB5" w:rsidRPr="00B94FB5" w14:paraId="14059419" w14:textId="77777777" w:rsidTr="00B94FB5">
        <w:trPr>
          <w:trHeight w:val="750"/>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C17F0F3" w14:textId="77777777" w:rsidR="00B94FB5" w:rsidRPr="00B94FB5" w:rsidRDefault="00B94FB5" w:rsidP="00B94FB5">
            <w:pPr>
              <w:jc w:val="right"/>
              <w:rPr>
                <w:rtl/>
              </w:rPr>
            </w:pPr>
            <w:r w:rsidRPr="00B94FB5">
              <w:rPr>
                <w:b/>
                <w:bCs/>
                <w:rtl/>
              </w:rPr>
              <w:t>دانشکده</w:t>
            </w:r>
          </w:p>
        </w:tc>
        <w:tc>
          <w:tcPr>
            <w:tcW w:w="750" w:type="dxa"/>
            <w:tcBorders>
              <w:top w:val="outset" w:sz="6" w:space="0" w:color="auto"/>
              <w:left w:val="outset" w:sz="6" w:space="0" w:color="auto"/>
              <w:bottom w:val="outset" w:sz="6" w:space="0" w:color="auto"/>
              <w:right w:val="outset" w:sz="6" w:space="0" w:color="auto"/>
            </w:tcBorders>
            <w:hideMark/>
          </w:tcPr>
          <w:p w14:paraId="5D8349DB" w14:textId="77777777" w:rsidR="00B94FB5" w:rsidRPr="00B94FB5" w:rsidRDefault="00B94FB5" w:rsidP="00B94FB5">
            <w:pPr>
              <w:jc w:val="right"/>
              <w:rPr>
                <w:rtl/>
              </w:rPr>
            </w:pPr>
            <w:r w:rsidRPr="00B94FB5">
              <w:rPr>
                <w:b/>
                <w:bCs/>
                <w:rtl/>
              </w:rPr>
              <w:t>کدرشته</w:t>
            </w:r>
          </w:p>
        </w:tc>
        <w:tc>
          <w:tcPr>
            <w:tcW w:w="7500" w:type="dxa"/>
            <w:tcBorders>
              <w:top w:val="outset" w:sz="6" w:space="0" w:color="auto"/>
              <w:left w:val="outset" w:sz="6" w:space="0" w:color="auto"/>
              <w:bottom w:val="outset" w:sz="6" w:space="0" w:color="auto"/>
              <w:right w:val="outset" w:sz="6" w:space="0" w:color="auto"/>
            </w:tcBorders>
            <w:hideMark/>
          </w:tcPr>
          <w:p w14:paraId="10B53D83" w14:textId="77777777" w:rsidR="00B94FB5" w:rsidRPr="00B94FB5" w:rsidRDefault="00B94FB5" w:rsidP="00B94FB5">
            <w:pPr>
              <w:jc w:val="right"/>
              <w:rPr>
                <w:rtl/>
              </w:rPr>
            </w:pPr>
            <w:r w:rsidRPr="00B94FB5">
              <w:rPr>
                <w:b/>
                <w:bCs/>
                <w:rtl/>
              </w:rPr>
              <w:t>آدرس دانشکده محل تحصیل</w:t>
            </w:r>
          </w:p>
        </w:tc>
      </w:tr>
      <w:tr w:rsidR="00B94FB5" w:rsidRPr="00B94FB5" w14:paraId="2DE06810"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50F3DD4" w14:textId="77777777" w:rsidR="00B94FB5" w:rsidRPr="00B94FB5" w:rsidRDefault="00B94FB5" w:rsidP="00B94FB5">
            <w:pPr>
              <w:jc w:val="right"/>
              <w:rPr>
                <w:rtl/>
              </w:rPr>
            </w:pPr>
            <w:r w:rsidRPr="00B94FB5">
              <w:rPr>
                <w:b/>
                <w:bCs/>
                <w:rtl/>
              </w:rPr>
              <w:t>آمل</w:t>
            </w:r>
          </w:p>
        </w:tc>
        <w:tc>
          <w:tcPr>
            <w:tcW w:w="750" w:type="dxa"/>
            <w:tcBorders>
              <w:top w:val="outset" w:sz="6" w:space="0" w:color="auto"/>
              <w:left w:val="outset" w:sz="6" w:space="0" w:color="auto"/>
              <w:bottom w:val="outset" w:sz="6" w:space="0" w:color="auto"/>
              <w:right w:val="outset" w:sz="6" w:space="0" w:color="auto"/>
            </w:tcBorders>
            <w:vAlign w:val="center"/>
            <w:hideMark/>
          </w:tcPr>
          <w:p w14:paraId="24C3B114" w14:textId="77777777" w:rsidR="00B94FB5" w:rsidRPr="00B94FB5" w:rsidRDefault="00B94FB5" w:rsidP="00B94FB5">
            <w:pPr>
              <w:jc w:val="right"/>
              <w:rPr>
                <w:rtl/>
              </w:rPr>
            </w:pPr>
            <w:r w:rsidRPr="00B94FB5">
              <w:rPr>
                <w:b/>
                <w:bCs/>
                <w:rtl/>
              </w:rPr>
              <w:t>17792</w:t>
            </w:r>
          </w:p>
        </w:tc>
        <w:tc>
          <w:tcPr>
            <w:tcW w:w="7500" w:type="dxa"/>
            <w:tcBorders>
              <w:top w:val="outset" w:sz="6" w:space="0" w:color="auto"/>
              <w:left w:val="outset" w:sz="6" w:space="0" w:color="auto"/>
              <w:bottom w:val="outset" w:sz="6" w:space="0" w:color="auto"/>
              <w:right w:val="outset" w:sz="6" w:space="0" w:color="auto"/>
            </w:tcBorders>
            <w:vAlign w:val="center"/>
            <w:hideMark/>
          </w:tcPr>
          <w:p w14:paraId="026D158D" w14:textId="77777777" w:rsidR="00B94FB5" w:rsidRPr="00B94FB5" w:rsidRDefault="00B94FB5" w:rsidP="00B94FB5">
            <w:pPr>
              <w:jc w:val="right"/>
              <w:rPr>
                <w:rtl/>
              </w:rPr>
            </w:pPr>
            <w:r w:rsidRPr="00B94FB5">
              <w:rPr>
                <w:b/>
                <w:bCs/>
                <w:rtl/>
              </w:rPr>
              <w:t>آمل/ خیابان طالب آملی/ کوچه دریای13/ دانشکده علوم قرآنی آمل. تلفن:  44266001-011</w:t>
            </w:r>
          </w:p>
        </w:tc>
      </w:tr>
      <w:tr w:rsidR="00B94FB5" w:rsidRPr="00B94FB5" w14:paraId="43E74A30"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1504FD3E" w14:textId="77777777" w:rsidR="00B94FB5" w:rsidRPr="00B94FB5" w:rsidRDefault="00B94FB5" w:rsidP="00B94FB5">
            <w:pPr>
              <w:jc w:val="right"/>
              <w:rPr>
                <w:rtl/>
              </w:rPr>
            </w:pPr>
            <w:r w:rsidRPr="00B94FB5">
              <w:rPr>
                <w:b/>
                <w:bCs/>
                <w:rtl/>
              </w:rPr>
              <w:t>خمین</w:t>
            </w:r>
          </w:p>
        </w:tc>
        <w:tc>
          <w:tcPr>
            <w:tcW w:w="750" w:type="dxa"/>
            <w:tcBorders>
              <w:top w:val="outset" w:sz="6" w:space="0" w:color="auto"/>
              <w:left w:val="outset" w:sz="6" w:space="0" w:color="auto"/>
              <w:bottom w:val="outset" w:sz="6" w:space="0" w:color="auto"/>
              <w:right w:val="outset" w:sz="6" w:space="0" w:color="auto"/>
            </w:tcBorders>
            <w:vAlign w:val="center"/>
            <w:hideMark/>
          </w:tcPr>
          <w:p w14:paraId="7B73EC51" w14:textId="77777777" w:rsidR="00B94FB5" w:rsidRPr="00B94FB5" w:rsidRDefault="00B94FB5" w:rsidP="00B94FB5">
            <w:pPr>
              <w:jc w:val="right"/>
              <w:rPr>
                <w:rtl/>
              </w:rPr>
            </w:pPr>
            <w:r w:rsidRPr="00B94FB5">
              <w:rPr>
                <w:b/>
                <w:bCs/>
                <w:rtl/>
              </w:rPr>
              <w:t>18532</w:t>
            </w:r>
          </w:p>
        </w:tc>
        <w:tc>
          <w:tcPr>
            <w:tcW w:w="7500" w:type="dxa"/>
            <w:tcBorders>
              <w:top w:val="outset" w:sz="6" w:space="0" w:color="auto"/>
              <w:left w:val="outset" w:sz="6" w:space="0" w:color="auto"/>
              <w:bottom w:val="outset" w:sz="6" w:space="0" w:color="auto"/>
              <w:right w:val="outset" w:sz="6" w:space="0" w:color="auto"/>
            </w:tcBorders>
            <w:hideMark/>
          </w:tcPr>
          <w:p w14:paraId="293DD37E" w14:textId="77777777" w:rsidR="00B94FB5" w:rsidRPr="00B94FB5" w:rsidRDefault="00B94FB5" w:rsidP="00B94FB5">
            <w:pPr>
              <w:jc w:val="right"/>
              <w:rPr>
                <w:rtl/>
              </w:rPr>
            </w:pPr>
            <w:r w:rsidRPr="00B94FB5">
              <w:rPr>
                <w:b/>
                <w:bCs/>
                <w:rtl/>
              </w:rPr>
              <w:t>خمین/ انتهای بلوار شهدای دانشجو/ روبروی دانشگاه پیام نور/ دانشکده علوم قرآنی خمین.  تلفن:  46342041-086</w:t>
            </w:r>
          </w:p>
        </w:tc>
      </w:tr>
      <w:tr w:rsidR="00B94FB5" w:rsidRPr="00B94FB5" w14:paraId="1236B996"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1B15DCDF" w14:textId="77777777" w:rsidR="00B94FB5" w:rsidRPr="00B94FB5" w:rsidRDefault="00B94FB5" w:rsidP="00B94FB5">
            <w:pPr>
              <w:jc w:val="right"/>
              <w:rPr>
                <w:rtl/>
              </w:rPr>
            </w:pPr>
            <w:r w:rsidRPr="00B94FB5">
              <w:rPr>
                <w:b/>
                <w:bCs/>
                <w:rtl/>
              </w:rPr>
              <w:t>خوی</w:t>
            </w:r>
          </w:p>
        </w:tc>
        <w:tc>
          <w:tcPr>
            <w:tcW w:w="750" w:type="dxa"/>
            <w:tcBorders>
              <w:top w:val="outset" w:sz="6" w:space="0" w:color="auto"/>
              <w:left w:val="outset" w:sz="6" w:space="0" w:color="auto"/>
              <w:bottom w:val="outset" w:sz="6" w:space="0" w:color="auto"/>
              <w:right w:val="outset" w:sz="6" w:space="0" w:color="auto"/>
            </w:tcBorders>
            <w:vAlign w:val="center"/>
            <w:hideMark/>
          </w:tcPr>
          <w:p w14:paraId="30C70ACA" w14:textId="77777777" w:rsidR="00B94FB5" w:rsidRPr="00B94FB5" w:rsidRDefault="00B94FB5" w:rsidP="00B94FB5">
            <w:pPr>
              <w:jc w:val="right"/>
              <w:rPr>
                <w:rtl/>
              </w:rPr>
            </w:pPr>
            <w:r w:rsidRPr="00B94FB5">
              <w:rPr>
                <w:b/>
                <w:bCs/>
                <w:rtl/>
              </w:rPr>
              <w:t>10488</w:t>
            </w:r>
          </w:p>
        </w:tc>
        <w:tc>
          <w:tcPr>
            <w:tcW w:w="7500" w:type="dxa"/>
            <w:tcBorders>
              <w:top w:val="outset" w:sz="6" w:space="0" w:color="auto"/>
              <w:left w:val="outset" w:sz="6" w:space="0" w:color="auto"/>
              <w:bottom w:val="outset" w:sz="6" w:space="0" w:color="auto"/>
              <w:right w:val="outset" w:sz="6" w:space="0" w:color="auto"/>
            </w:tcBorders>
            <w:vAlign w:val="center"/>
            <w:hideMark/>
          </w:tcPr>
          <w:p w14:paraId="5EF5AE90" w14:textId="77777777" w:rsidR="00B94FB5" w:rsidRPr="00B94FB5" w:rsidRDefault="00B94FB5" w:rsidP="00B94FB5">
            <w:pPr>
              <w:jc w:val="right"/>
              <w:rPr>
                <w:rtl/>
              </w:rPr>
            </w:pPr>
            <w:r w:rsidRPr="00B94FB5">
              <w:rPr>
                <w:b/>
                <w:bCs/>
                <w:rtl/>
              </w:rPr>
              <w:t>آذربایجان غربی/ شهرستان خوی/ انتهای بلوار شهید قمری اصل/ دانشکده علوم قرآنی خوی.  تلفن:  36358455-044</w:t>
            </w:r>
          </w:p>
        </w:tc>
      </w:tr>
      <w:tr w:rsidR="00B94FB5" w:rsidRPr="00B94FB5" w14:paraId="230C9F13"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87A58DA" w14:textId="77777777" w:rsidR="00B94FB5" w:rsidRPr="00B94FB5" w:rsidRDefault="00B94FB5" w:rsidP="00B94FB5">
            <w:pPr>
              <w:jc w:val="right"/>
              <w:rPr>
                <w:rtl/>
              </w:rPr>
            </w:pPr>
            <w:r w:rsidRPr="00B94FB5">
              <w:rPr>
                <w:b/>
                <w:bCs/>
                <w:rtl/>
              </w:rPr>
              <w:t>زابل</w:t>
            </w:r>
          </w:p>
        </w:tc>
        <w:tc>
          <w:tcPr>
            <w:tcW w:w="750" w:type="dxa"/>
            <w:tcBorders>
              <w:top w:val="outset" w:sz="6" w:space="0" w:color="auto"/>
              <w:left w:val="outset" w:sz="6" w:space="0" w:color="auto"/>
              <w:bottom w:val="outset" w:sz="6" w:space="0" w:color="auto"/>
              <w:right w:val="outset" w:sz="6" w:space="0" w:color="auto"/>
            </w:tcBorders>
            <w:vAlign w:val="center"/>
            <w:hideMark/>
          </w:tcPr>
          <w:p w14:paraId="68AF8739" w14:textId="77777777" w:rsidR="00B94FB5" w:rsidRPr="00B94FB5" w:rsidRDefault="00B94FB5" w:rsidP="00B94FB5">
            <w:pPr>
              <w:jc w:val="right"/>
              <w:rPr>
                <w:rtl/>
              </w:rPr>
            </w:pPr>
            <w:r w:rsidRPr="00B94FB5">
              <w:rPr>
                <w:b/>
                <w:bCs/>
                <w:rtl/>
              </w:rPr>
              <w:t>14701</w:t>
            </w:r>
          </w:p>
        </w:tc>
        <w:tc>
          <w:tcPr>
            <w:tcW w:w="7500" w:type="dxa"/>
            <w:tcBorders>
              <w:top w:val="outset" w:sz="6" w:space="0" w:color="auto"/>
              <w:left w:val="outset" w:sz="6" w:space="0" w:color="auto"/>
              <w:bottom w:val="outset" w:sz="6" w:space="0" w:color="auto"/>
              <w:right w:val="outset" w:sz="6" w:space="0" w:color="auto"/>
            </w:tcBorders>
            <w:vAlign w:val="center"/>
            <w:hideMark/>
          </w:tcPr>
          <w:p w14:paraId="30E3825B" w14:textId="77777777" w:rsidR="00B94FB5" w:rsidRPr="00B94FB5" w:rsidRDefault="00B94FB5" w:rsidP="00B94FB5">
            <w:pPr>
              <w:jc w:val="right"/>
              <w:rPr>
                <w:rtl/>
              </w:rPr>
            </w:pPr>
            <w:r w:rsidRPr="00B94FB5">
              <w:rPr>
                <w:b/>
                <w:bCs/>
                <w:rtl/>
              </w:rPr>
              <w:t>زابل/ انتهای بلوار فرودگاه/ نرسیده به پمپ بنزین/ دانشکده علوم قرآنی زابل.  تلفن:  32221127-054</w:t>
            </w:r>
          </w:p>
        </w:tc>
      </w:tr>
      <w:tr w:rsidR="00B94FB5" w:rsidRPr="00B94FB5" w14:paraId="7F40A321" w14:textId="77777777" w:rsidTr="00B94FB5">
        <w:trPr>
          <w:trHeight w:val="75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63F505A" w14:textId="77777777" w:rsidR="00B94FB5" w:rsidRPr="00B94FB5" w:rsidRDefault="00B94FB5" w:rsidP="00B94FB5">
            <w:pPr>
              <w:jc w:val="right"/>
              <w:rPr>
                <w:rtl/>
              </w:rPr>
            </w:pPr>
            <w:r w:rsidRPr="00B94FB5">
              <w:rPr>
                <w:b/>
                <w:bCs/>
                <w:rtl/>
              </w:rPr>
              <w:t>زاهدان</w:t>
            </w:r>
          </w:p>
        </w:tc>
        <w:tc>
          <w:tcPr>
            <w:tcW w:w="750" w:type="dxa"/>
            <w:tcBorders>
              <w:top w:val="outset" w:sz="6" w:space="0" w:color="auto"/>
              <w:left w:val="outset" w:sz="6" w:space="0" w:color="auto"/>
              <w:bottom w:val="outset" w:sz="6" w:space="0" w:color="auto"/>
              <w:right w:val="outset" w:sz="6" w:space="0" w:color="auto"/>
            </w:tcBorders>
            <w:vAlign w:val="center"/>
            <w:hideMark/>
          </w:tcPr>
          <w:p w14:paraId="35FA6C3B" w14:textId="77777777" w:rsidR="00B94FB5" w:rsidRPr="00B94FB5" w:rsidRDefault="00B94FB5" w:rsidP="00B94FB5">
            <w:pPr>
              <w:jc w:val="right"/>
              <w:rPr>
                <w:rtl/>
              </w:rPr>
            </w:pPr>
            <w:r w:rsidRPr="00B94FB5">
              <w:rPr>
                <w:b/>
                <w:bCs/>
                <w:rtl/>
              </w:rPr>
              <w:t>14702</w:t>
            </w:r>
          </w:p>
        </w:tc>
        <w:tc>
          <w:tcPr>
            <w:tcW w:w="7500" w:type="dxa"/>
            <w:tcBorders>
              <w:top w:val="outset" w:sz="6" w:space="0" w:color="auto"/>
              <w:left w:val="outset" w:sz="6" w:space="0" w:color="auto"/>
              <w:bottom w:val="outset" w:sz="6" w:space="0" w:color="auto"/>
              <w:right w:val="outset" w:sz="6" w:space="0" w:color="auto"/>
            </w:tcBorders>
            <w:vAlign w:val="center"/>
            <w:hideMark/>
          </w:tcPr>
          <w:p w14:paraId="6316DD9C" w14:textId="77777777" w:rsidR="00B94FB5" w:rsidRPr="00B94FB5" w:rsidRDefault="00B94FB5" w:rsidP="00B94FB5">
            <w:pPr>
              <w:jc w:val="right"/>
              <w:rPr>
                <w:rtl/>
              </w:rPr>
            </w:pPr>
            <w:r w:rsidRPr="00B94FB5">
              <w:rPr>
                <w:b/>
                <w:bCs/>
                <w:rtl/>
              </w:rPr>
              <w:t>زاهدان/ انتهای جنوبی بلوار بزرگمهر/ دانشکده علوم قرآنی زاهدان.  تلفن: 33294765-054</w:t>
            </w:r>
          </w:p>
        </w:tc>
      </w:tr>
      <w:tr w:rsidR="00B94FB5" w:rsidRPr="00B94FB5" w14:paraId="5FEF473B"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6DBF13AF" w14:textId="77777777" w:rsidR="00B94FB5" w:rsidRPr="00B94FB5" w:rsidRDefault="00B94FB5" w:rsidP="00B94FB5">
            <w:pPr>
              <w:jc w:val="right"/>
              <w:rPr>
                <w:rtl/>
              </w:rPr>
            </w:pPr>
            <w:r w:rsidRPr="00B94FB5">
              <w:rPr>
                <w:b/>
                <w:bCs/>
                <w:rtl/>
              </w:rPr>
              <w:t>سبزوار</w:t>
            </w:r>
          </w:p>
        </w:tc>
        <w:tc>
          <w:tcPr>
            <w:tcW w:w="750" w:type="dxa"/>
            <w:tcBorders>
              <w:top w:val="outset" w:sz="6" w:space="0" w:color="auto"/>
              <w:left w:val="outset" w:sz="6" w:space="0" w:color="auto"/>
              <w:bottom w:val="outset" w:sz="6" w:space="0" w:color="auto"/>
              <w:right w:val="outset" w:sz="6" w:space="0" w:color="auto"/>
            </w:tcBorders>
            <w:vAlign w:val="center"/>
            <w:hideMark/>
          </w:tcPr>
          <w:p w14:paraId="56631397" w14:textId="77777777" w:rsidR="00B94FB5" w:rsidRPr="00B94FB5" w:rsidRDefault="00B94FB5" w:rsidP="00B94FB5">
            <w:pPr>
              <w:jc w:val="right"/>
              <w:rPr>
                <w:rtl/>
              </w:rPr>
            </w:pPr>
            <w:r w:rsidRPr="00B94FB5">
              <w:rPr>
                <w:b/>
                <w:bCs/>
                <w:rtl/>
              </w:rPr>
              <w:t>12898</w:t>
            </w:r>
          </w:p>
        </w:tc>
        <w:tc>
          <w:tcPr>
            <w:tcW w:w="7500" w:type="dxa"/>
            <w:tcBorders>
              <w:top w:val="outset" w:sz="6" w:space="0" w:color="auto"/>
              <w:left w:val="outset" w:sz="6" w:space="0" w:color="auto"/>
              <w:bottom w:val="outset" w:sz="6" w:space="0" w:color="auto"/>
              <w:right w:val="outset" w:sz="6" w:space="0" w:color="auto"/>
            </w:tcBorders>
            <w:vAlign w:val="center"/>
            <w:hideMark/>
          </w:tcPr>
          <w:p w14:paraId="31F35ACD" w14:textId="77777777" w:rsidR="00B94FB5" w:rsidRPr="00B94FB5" w:rsidRDefault="00B94FB5" w:rsidP="00B94FB5">
            <w:pPr>
              <w:jc w:val="right"/>
              <w:rPr>
                <w:rtl/>
              </w:rPr>
            </w:pPr>
            <w:r w:rsidRPr="00B94FB5">
              <w:rPr>
                <w:b/>
                <w:bCs/>
                <w:rtl/>
              </w:rPr>
              <w:t>سبزوار/ توحیدشهر/ ابتدای جاده طبس/ دانشکده علوم قرآنی سبزوار.  تلفن:  44415850-051</w:t>
            </w:r>
          </w:p>
        </w:tc>
      </w:tr>
      <w:tr w:rsidR="00B94FB5" w:rsidRPr="00B94FB5" w14:paraId="6BA81366"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98C9DB0" w14:textId="77777777" w:rsidR="00B94FB5" w:rsidRPr="00B94FB5" w:rsidRDefault="00B94FB5" w:rsidP="00B94FB5">
            <w:pPr>
              <w:jc w:val="right"/>
              <w:rPr>
                <w:rtl/>
              </w:rPr>
            </w:pPr>
            <w:r w:rsidRPr="00B94FB5">
              <w:rPr>
                <w:b/>
                <w:bCs/>
                <w:rtl/>
              </w:rPr>
              <w:t>شاهرود</w:t>
            </w:r>
          </w:p>
        </w:tc>
        <w:tc>
          <w:tcPr>
            <w:tcW w:w="750" w:type="dxa"/>
            <w:tcBorders>
              <w:top w:val="outset" w:sz="6" w:space="0" w:color="auto"/>
              <w:left w:val="outset" w:sz="6" w:space="0" w:color="auto"/>
              <w:bottom w:val="outset" w:sz="6" w:space="0" w:color="auto"/>
              <w:right w:val="outset" w:sz="6" w:space="0" w:color="auto"/>
            </w:tcBorders>
            <w:vAlign w:val="center"/>
            <w:hideMark/>
          </w:tcPr>
          <w:p w14:paraId="228A616D" w14:textId="77777777" w:rsidR="00B94FB5" w:rsidRPr="00B94FB5" w:rsidRDefault="00B94FB5" w:rsidP="00B94FB5">
            <w:pPr>
              <w:jc w:val="right"/>
              <w:rPr>
                <w:rtl/>
              </w:rPr>
            </w:pPr>
            <w:r w:rsidRPr="00B94FB5">
              <w:rPr>
                <w:b/>
                <w:bCs/>
                <w:rtl/>
              </w:rPr>
              <w:t>14399</w:t>
            </w:r>
          </w:p>
        </w:tc>
        <w:tc>
          <w:tcPr>
            <w:tcW w:w="7500" w:type="dxa"/>
            <w:tcBorders>
              <w:top w:val="outset" w:sz="6" w:space="0" w:color="auto"/>
              <w:left w:val="outset" w:sz="6" w:space="0" w:color="auto"/>
              <w:bottom w:val="outset" w:sz="6" w:space="0" w:color="auto"/>
              <w:right w:val="outset" w:sz="6" w:space="0" w:color="auto"/>
            </w:tcBorders>
            <w:vAlign w:val="center"/>
            <w:hideMark/>
          </w:tcPr>
          <w:p w14:paraId="31C84912" w14:textId="77777777" w:rsidR="00B94FB5" w:rsidRPr="00B94FB5" w:rsidRDefault="00B94FB5" w:rsidP="00B94FB5">
            <w:pPr>
              <w:jc w:val="right"/>
              <w:rPr>
                <w:rtl/>
              </w:rPr>
            </w:pPr>
            <w:r w:rsidRPr="00B94FB5">
              <w:rPr>
                <w:b/>
                <w:bCs/>
                <w:rtl/>
              </w:rPr>
              <w:t>شاهرود/ بلوار دانشگاه/ روبروی پلیس راه/ دانشکده علوم قرآنی شاهرود.  تلفن:  32300268-023</w:t>
            </w:r>
          </w:p>
        </w:tc>
      </w:tr>
      <w:tr w:rsidR="00B94FB5" w:rsidRPr="00B94FB5" w14:paraId="3965A6BE"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29FD246C" w14:textId="77777777" w:rsidR="00B94FB5" w:rsidRPr="00B94FB5" w:rsidRDefault="00B94FB5" w:rsidP="00B94FB5">
            <w:pPr>
              <w:jc w:val="right"/>
              <w:rPr>
                <w:rtl/>
              </w:rPr>
            </w:pPr>
            <w:r w:rsidRPr="00B94FB5">
              <w:rPr>
                <w:b/>
                <w:bCs/>
                <w:rtl/>
              </w:rPr>
              <w:lastRenderedPageBreak/>
              <w:t>کرمانشاه</w:t>
            </w:r>
          </w:p>
        </w:tc>
        <w:tc>
          <w:tcPr>
            <w:tcW w:w="750" w:type="dxa"/>
            <w:tcBorders>
              <w:top w:val="outset" w:sz="6" w:space="0" w:color="auto"/>
              <w:left w:val="outset" w:sz="6" w:space="0" w:color="auto"/>
              <w:bottom w:val="outset" w:sz="6" w:space="0" w:color="auto"/>
              <w:right w:val="outset" w:sz="6" w:space="0" w:color="auto"/>
            </w:tcBorders>
            <w:vAlign w:val="center"/>
            <w:hideMark/>
          </w:tcPr>
          <w:p w14:paraId="6F6AFA27" w14:textId="77777777" w:rsidR="00B94FB5" w:rsidRPr="00B94FB5" w:rsidRDefault="00B94FB5" w:rsidP="00B94FB5">
            <w:pPr>
              <w:jc w:val="right"/>
              <w:rPr>
                <w:rtl/>
              </w:rPr>
            </w:pPr>
            <w:r w:rsidRPr="00B94FB5">
              <w:rPr>
                <w:b/>
                <w:bCs/>
                <w:rtl/>
              </w:rPr>
              <w:t>16605</w:t>
            </w:r>
          </w:p>
        </w:tc>
        <w:tc>
          <w:tcPr>
            <w:tcW w:w="7500" w:type="dxa"/>
            <w:tcBorders>
              <w:top w:val="outset" w:sz="6" w:space="0" w:color="auto"/>
              <w:left w:val="outset" w:sz="6" w:space="0" w:color="auto"/>
              <w:bottom w:val="outset" w:sz="6" w:space="0" w:color="auto"/>
              <w:right w:val="outset" w:sz="6" w:space="0" w:color="auto"/>
            </w:tcBorders>
            <w:vAlign w:val="center"/>
            <w:hideMark/>
          </w:tcPr>
          <w:p w14:paraId="760BAFD6" w14:textId="77777777" w:rsidR="00B94FB5" w:rsidRPr="00B94FB5" w:rsidRDefault="00B94FB5" w:rsidP="00B94FB5">
            <w:pPr>
              <w:jc w:val="right"/>
              <w:rPr>
                <w:rtl/>
              </w:rPr>
            </w:pPr>
            <w:r w:rsidRPr="00B94FB5">
              <w:rPr>
                <w:b/>
                <w:bCs/>
                <w:rtl/>
              </w:rPr>
              <w:t>کرمانشاه/ بلوار شهید بهشتی/ روبروی استادیوم آزادی/ دانشکده علوم قرآنی کرمانشاه. تلفن:  38360255-083</w:t>
            </w:r>
          </w:p>
        </w:tc>
      </w:tr>
      <w:tr w:rsidR="00B94FB5" w:rsidRPr="00B94FB5" w14:paraId="4B4DD754" w14:textId="77777777" w:rsidTr="00B94FB5">
        <w:trPr>
          <w:trHeight w:val="1080"/>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BBAA68F" w14:textId="77777777" w:rsidR="00B94FB5" w:rsidRPr="00B94FB5" w:rsidRDefault="00B94FB5" w:rsidP="00B94FB5">
            <w:pPr>
              <w:jc w:val="right"/>
              <w:rPr>
                <w:rtl/>
              </w:rPr>
            </w:pPr>
            <w:r w:rsidRPr="00B94FB5">
              <w:rPr>
                <w:b/>
                <w:bCs/>
                <w:rtl/>
              </w:rPr>
              <w:t>مراغه</w:t>
            </w:r>
          </w:p>
        </w:tc>
        <w:tc>
          <w:tcPr>
            <w:tcW w:w="750" w:type="dxa"/>
            <w:tcBorders>
              <w:top w:val="outset" w:sz="6" w:space="0" w:color="auto"/>
              <w:left w:val="outset" w:sz="6" w:space="0" w:color="auto"/>
              <w:bottom w:val="outset" w:sz="6" w:space="0" w:color="auto"/>
              <w:right w:val="outset" w:sz="6" w:space="0" w:color="auto"/>
            </w:tcBorders>
            <w:vAlign w:val="center"/>
            <w:hideMark/>
          </w:tcPr>
          <w:p w14:paraId="12948622" w14:textId="77777777" w:rsidR="00B94FB5" w:rsidRPr="00B94FB5" w:rsidRDefault="00B94FB5" w:rsidP="00B94FB5">
            <w:pPr>
              <w:jc w:val="right"/>
              <w:rPr>
                <w:rtl/>
              </w:rPr>
            </w:pPr>
            <w:r w:rsidRPr="00B94FB5">
              <w:rPr>
                <w:b/>
                <w:bCs/>
                <w:rtl/>
              </w:rPr>
              <w:t>10049</w:t>
            </w:r>
          </w:p>
        </w:tc>
        <w:tc>
          <w:tcPr>
            <w:tcW w:w="7500" w:type="dxa"/>
            <w:tcBorders>
              <w:top w:val="outset" w:sz="6" w:space="0" w:color="auto"/>
              <w:left w:val="outset" w:sz="6" w:space="0" w:color="auto"/>
              <w:bottom w:val="outset" w:sz="6" w:space="0" w:color="auto"/>
              <w:right w:val="outset" w:sz="6" w:space="0" w:color="auto"/>
            </w:tcBorders>
            <w:vAlign w:val="center"/>
            <w:hideMark/>
          </w:tcPr>
          <w:p w14:paraId="66EA7315" w14:textId="77777777" w:rsidR="00B94FB5" w:rsidRPr="00B94FB5" w:rsidRDefault="00B94FB5" w:rsidP="00B94FB5">
            <w:pPr>
              <w:jc w:val="right"/>
              <w:rPr>
                <w:rtl/>
              </w:rPr>
            </w:pPr>
            <w:r w:rsidRPr="00B94FB5">
              <w:rPr>
                <w:b/>
                <w:bCs/>
                <w:rtl/>
              </w:rPr>
              <w:t>آذربایجان شرقی/ شهرستان مراغه/ کمربندی شرقی/ دانشکده علوم قرآنی مراغه.  تلفن:  37231666-041</w:t>
            </w:r>
          </w:p>
        </w:tc>
      </w:tr>
    </w:tbl>
    <w:p w14:paraId="044A7E2C" w14:textId="77777777" w:rsidR="00B94FB5" w:rsidRPr="00B94FB5" w:rsidRDefault="00B94FB5" w:rsidP="00B94FB5">
      <w:pPr>
        <w:jc w:val="right"/>
        <w:rPr>
          <w:rtl/>
        </w:rPr>
      </w:pPr>
      <w:r w:rsidRPr="00B94FB5">
        <w:rPr>
          <w:rtl/>
        </w:rPr>
        <w:t> </w:t>
      </w:r>
    </w:p>
    <w:p w14:paraId="38D70A7E" w14:textId="77777777" w:rsidR="00B94FB5" w:rsidRPr="00B94FB5" w:rsidRDefault="00B94FB5" w:rsidP="00B94FB5">
      <w:pPr>
        <w:jc w:val="right"/>
        <w:rPr>
          <w:rtl/>
        </w:rPr>
      </w:pPr>
      <w:r w:rsidRPr="00B94FB5">
        <w:rPr>
          <w:b/>
          <w:bCs/>
          <w:rtl/>
        </w:rPr>
        <w:t>ب: حضوری:</w:t>
      </w:r>
    </w:p>
    <w:p w14:paraId="2CBA5991" w14:textId="77777777" w:rsidR="00B94FB5" w:rsidRPr="00B94FB5" w:rsidRDefault="00B94FB5" w:rsidP="00B94FB5">
      <w:pPr>
        <w:jc w:val="right"/>
        <w:rPr>
          <w:rtl/>
        </w:rPr>
      </w:pPr>
      <w:r w:rsidRPr="00B94FB5">
        <w:rPr>
          <w:b/>
          <w:bCs/>
          <w:rtl/>
        </w:rPr>
        <w:t>1- اصل و کپی تمام صفحات شناسنامه</w:t>
      </w:r>
    </w:p>
    <w:p w14:paraId="040AE8B2" w14:textId="77777777" w:rsidR="00B94FB5" w:rsidRPr="00B94FB5" w:rsidRDefault="00B94FB5" w:rsidP="00B94FB5">
      <w:pPr>
        <w:jc w:val="right"/>
        <w:rPr>
          <w:rtl/>
        </w:rPr>
      </w:pPr>
      <w:r w:rsidRPr="00B94FB5">
        <w:rPr>
          <w:b/>
          <w:bCs/>
          <w:rtl/>
        </w:rPr>
        <w:t>2- اصل و کپی کارت ملی</w:t>
      </w:r>
    </w:p>
    <w:p w14:paraId="318DA00C" w14:textId="77777777" w:rsidR="00B94FB5" w:rsidRPr="00B94FB5" w:rsidRDefault="00B94FB5" w:rsidP="00B94FB5">
      <w:pPr>
        <w:jc w:val="right"/>
        <w:rPr>
          <w:rtl/>
        </w:rPr>
      </w:pPr>
      <w:r w:rsidRPr="00B94FB5">
        <w:rPr>
          <w:b/>
          <w:bCs/>
          <w:rtl/>
        </w:rPr>
        <w:t>3- عکس4*3 (6 قطعه)</w:t>
      </w:r>
    </w:p>
    <w:p w14:paraId="2141CCB8" w14:textId="77777777" w:rsidR="00B94FB5" w:rsidRPr="00B94FB5" w:rsidRDefault="00B94FB5" w:rsidP="00B94FB5">
      <w:pPr>
        <w:jc w:val="right"/>
        <w:rPr>
          <w:rtl/>
        </w:rPr>
      </w:pPr>
      <w:r w:rsidRPr="00B94FB5">
        <w:rPr>
          <w:b/>
          <w:bCs/>
          <w:rtl/>
        </w:rPr>
        <w:t>4- اصل و کپی مدرک نظام وظیفه</w:t>
      </w:r>
    </w:p>
    <w:p w14:paraId="745778F2" w14:textId="77777777" w:rsidR="00B94FB5" w:rsidRPr="00B94FB5" w:rsidRDefault="00B94FB5" w:rsidP="00B94FB5">
      <w:pPr>
        <w:jc w:val="right"/>
        <w:rPr>
          <w:rtl/>
        </w:rPr>
      </w:pPr>
      <w:r w:rsidRPr="00B94FB5">
        <w:rPr>
          <w:b/>
          <w:bCs/>
          <w:rtl/>
        </w:rPr>
        <w:t>5ـ- اصل یا گواهی مدرک پیش دانشگاهی (سالی واحدی یا ترمی واحدی) ‌یا پایان تحصیلات ‌‌دوره دوم متوسطه (3-3-6) (تاریخ اخذ دوره پیش‌دانشگاهی، یا پایه دوازدهم نظام جدید، باید حداکثر 30/11/1402 باشد).</w:t>
      </w:r>
    </w:p>
    <w:p w14:paraId="5AC7CE67" w14:textId="77777777" w:rsidR="00B94FB5" w:rsidRPr="00B94FB5" w:rsidRDefault="00B94FB5" w:rsidP="00B94FB5">
      <w:pPr>
        <w:jc w:val="right"/>
        <w:rPr>
          <w:rtl/>
        </w:rPr>
      </w:pPr>
      <w:r w:rsidRPr="00B94FB5">
        <w:rPr>
          <w:b/>
          <w:bCs/>
          <w:rtl/>
        </w:rPr>
        <w:t>6-  اصل کارنامه پیش دانشگاهی یا کارنامه تحصیلی پایه دوازدهم ز- اصل کارنامه دیپلم؛ یا کارنامه تحصیلی سه سال آخر دبیرستان (پایه دهم تا دوازدهم)</w:t>
      </w:r>
    </w:p>
    <w:p w14:paraId="3E46343D" w14:textId="77777777" w:rsidR="00B94FB5" w:rsidRPr="00B94FB5" w:rsidRDefault="00B94FB5" w:rsidP="00B94FB5">
      <w:pPr>
        <w:jc w:val="right"/>
        <w:rPr>
          <w:rtl/>
        </w:rPr>
      </w:pPr>
      <w:r w:rsidRPr="00B94FB5">
        <w:rPr>
          <w:b/>
          <w:bCs/>
          <w:rtl/>
        </w:rPr>
        <w:t>7- گواهی انصراف از تحصیل دانشجوی انصرافی، اخراجی (دانشجوی اخراجی آموزشی یا دانشجوی انصرافی دوره روزانه دانشگاهها و مؤسسات آموزش عالی لازم است قبل از ثبت نام در رشته قبولی جدید، نسبت به انصراف از قبولی قبلی اقدام و گواهی تسویه حساب کامل تأیید شده دانشگاه و اداره کل امور دانشجویان داخل ارائه نماید.)</w:t>
      </w:r>
    </w:p>
    <w:p w14:paraId="264ED470" w14:textId="77777777" w:rsidR="00B94FB5" w:rsidRPr="00B94FB5" w:rsidRDefault="00B94FB5" w:rsidP="00B94FB5">
      <w:pPr>
        <w:jc w:val="right"/>
        <w:rPr>
          <w:rtl/>
        </w:rPr>
      </w:pPr>
      <w:r w:rsidRPr="00B94FB5">
        <w:rPr>
          <w:b/>
          <w:bCs/>
          <w:rtl/>
        </w:rPr>
        <w:t>8- گزارش 1800 گلستان(مشخصات کامل دانشجو). مسیر دریافت گزارش 1800  در گلستان از طریق منوی: «دانشجو - پذیرش غیرحضوری - گزارش ها – گزارش 1800»</w:t>
      </w:r>
    </w:p>
    <w:p w14:paraId="3938A315" w14:textId="77777777" w:rsidR="00B94FB5" w:rsidRPr="00B94FB5" w:rsidRDefault="00B94FB5" w:rsidP="00B94FB5">
      <w:pPr>
        <w:jc w:val="right"/>
        <w:rPr>
          <w:rtl/>
        </w:rPr>
      </w:pPr>
      <w:r w:rsidRPr="00B94FB5">
        <w:rPr>
          <w:b/>
          <w:bCs/>
          <w:rtl/>
        </w:rPr>
        <w:t> </w:t>
      </w:r>
    </w:p>
    <w:p w14:paraId="4CD520AA" w14:textId="77777777" w:rsidR="00B94FB5" w:rsidRPr="00B94FB5" w:rsidRDefault="00B94FB5" w:rsidP="00B94FB5">
      <w:pPr>
        <w:jc w:val="right"/>
        <w:rPr>
          <w:rtl/>
        </w:rPr>
      </w:pPr>
      <w:r w:rsidRPr="00B94FB5">
        <w:rPr>
          <w:b/>
          <w:bCs/>
          <w:rtl/>
        </w:rPr>
        <w:t>شیوه درخواست تاییدیه تحصیلی(استعلام سوابق تحصیلی):</w:t>
      </w:r>
    </w:p>
    <w:p w14:paraId="2752F0E7" w14:textId="77777777" w:rsidR="00B94FB5" w:rsidRPr="00B94FB5" w:rsidRDefault="00B94FB5" w:rsidP="00B94FB5">
      <w:pPr>
        <w:jc w:val="right"/>
        <w:rPr>
          <w:rtl/>
        </w:rPr>
      </w:pPr>
      <w:r w:rsidRPr="00B94FB5">
        <w:rPr>
          <w:b/>
          <w:bCs/>
          <w:rtl/>
        </w:rPr>
        <w:t>مراجعه به سامانه تاییدیه مدارک تحصیلی سازمان آموزش و پرورش به آدرس: &lt;</w:t>
      </w:r>
      <w:hyperlink r:id="rId6" w:history="1">
        <w:r w:rsidRPr="00B94FB5">
          <w:rPr>
            <w:rStyle w:val="Hyperlink"/>
            <w:b/>
            <w:bCs/>
          </w:rPr>
          <w:t>https://emt.medu.ir</w:t>
        </w:r>
      </w:hyperlink>
      <w:r w:rsidRPr="00B94FB5">
        <w:rPr>
          <w:b/>
          <w:bCs/>
          <w:rtl/>
        </w:rPr>
        <w:t>&gt; و ثبت اطلاعات مورد نیاز که در این صفحه با چهار گزینه: استعلام گیرنده -استان استعلام گیرنده - نوع استعلام گیرنده و عنوان استعلام گیرنده مواجه خواهید شد. بنابراین به روش زیر عمل شود:</w:t>
      </w:r>
    </w:p>
    <w:p w14:paraId="33F08AE9" w14:textId="77777777" w:rsidR="00B94FB5" w:rsidRPr="00B94FB5" w:rsidRDefault="00B94FB5" w:rsidP="00B94FB5">
      <w:pPr>
        <w:jc w:val="right"/>
        <w:rPr>
          <w:rtl/>
        </w:rPr>
      </w:pPr>
      <w:r w:rsidRPr="00B94FB5">
        <w:rPr>
          <w:b/>
          <w:bCs/>
          <w:rtl/>
        </w:rPr>
        <w:t>استعلام گیرنده: دانشگاه علوم و معارف قرآن کریم وابسته به سازمان اوقاف و امور خیریه.</w:t>
      </w:r>
    </w:p>
    <w:p w14:paraId="2E0DE0F1" w14:textId="77777777" w:rsidR="00B94FB5" w:rsidRPr="00B94FB5" w:rsidRDefault="00B94FB5" w:rsidP="00B94FB5">
      <w:pPr>
        <w:jc w:val="right"/>
        <w:rPr>
          <w:rtl/>
        </w:rPr>
      </w:pPr>
      <w:r w:rsidRPr="00B94FB5">
        <w:rPr>
          <w:b/>
          <w:bCs/>
          <w:rtl/>
        </w:rPr>
        <w:t>استان استعلام گیرنده: استان محل تحصیل قبولی که بر اساس کد رشته پذیرفته شده معین می گردد</w:t>
      </w:r>
    </w:p>
    <w:p w14:paraId="657B3E49" w14:textId="77777777" w:rsidR="00B94FB5" w:rsidRPr="00B94FB5" w:rsidRDefault="00B94FB5" w:rsidP="00B94FB5">
      <w:pPr>
        <w:jc w:val="right"/>
        <w:rPr>
          <w:rtl/>
        </w:rPr>
      </w:pPr>
      <w:r w:rsidRPr="00B94FB5">
        <w:rPr>
          <w:b/>
          <w:bCs/>
          <w:rtl/>
        </w:rPr>
        <w:t>نوع استعلام گیرنده: دانشگاه‌های وابسته. </w:t>
      </w:r>
    </w:p>
    <w:p w14:paraId="44117453" w14:textId="77777777" w:rsidR="00B94FB5" w:rsidRPr="00B94FB5" w:rsidRDefault="00B94FB5" w:rsidP="00B94FB5">
      <w:pPr>
        <w:jc w:val="right"/>
        <w:rPr>
          <w:rtl/>
        </w:rPr>
      </w:pPr>
      <w:r w:rsidRPr="00B94FB5">
        <w:rPr>
          <w:b/>
          <w:bCs/>
          <w:rtl/>
        </w:rPr>
        <w:t>عنوان استعلام گیرنده: دانشکده علوم‌قرآنی محل تحصیل (که بر اساس کدرشته است) درج گردد.  مثلا پذیرفته شده کد رشته 17792 باید عنوان استعلام گیرنده را «دانشکده علوم‌قرآنی آمل» بنویسد.</w:t>
      </w:r>
    </w:p>
    <w:p w14:paraId="6FA43D78" w14:textId="77777777" w:rsidR="00C2531A" w:rsidRDefault="00C2531A" w:rsidP="00B94FB5">
      <w:pPr>
        <w:jc w:val="right"/>
      </w:pPr>
    </w:p>
    <w:sectPr w:rsidR="00C2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B5"/>
    <w:rsid w:val="007A7A83"/>
    <w:rsid w:val="00834555"/>
    <w:rsid w:val="008B5B82"/>
    <w:rsid w:val="0095485F"/>
    <w:rsid w:val="00AC6735"/>
    <w:rsid w:val="00B94FB5"/>
    <w:rsid w:val="00C25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6CF2"/>
  <w15:chartTrackingRefBased/>
  <w15:docId w15:val="{EFCEC7ED-EFEA-417A-9AC8-4D2DEC2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F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F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F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F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4F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4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F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F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F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F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F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FB5"/>
    <w:rPr>
      <w:rFonts w:eastAsiaTheme="majorEastAsia" w:cstheme="majorBidi"/>
      <w:color w:val="272727" w:themeColor="text1" w:themeTint="D8"/>
    </w:rPr>
  </w:style>
  <w:style w:type="paragraph" w:styleId="Title">
    <w:name w:val="Title"/>
    <w:basedOn w:val="Normal"/>
    <w:next w:val="Normal"/>
    <w:link w:val="TitleChar"/>
    <w:uiPriority w:val="10"/>
    <w:qFormat/>
    <w:rsid w:val="00B94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FB5"/>
    <w:pPr>
      <w:spacing w:before="160"/>
      <w:jc w:val="center"/>
    </w:pPr>
    <w:rPr>
      <w:i/>
      <w:iCs/>
      <w:color w:val="404040" w:themeColor="text1" w:themeTint="BF"/>
    </w:rPr>
  </w:style>
  <w:style w:type="character" w:customStyle="1" w:styleId="QuoteChar">
    <w:name w:val="Quote Char"/>
    <w:basedOn w:val="DefaultParagraphFont"/>
    <w:link w:val="Quote"/>
    <w:uiPriority w:val="29"/>
    <w:rsid w:val="00B94FB5"/>
    <w:rPr>
      <w:i/>
      <w:iCs/>
      <w:color w:val="404040" w:themeColor="text1" w:themeTint="BF"/>
    </w:rPr>
  </w:style>
  <w:style w:type="paragraph" w:styleId="ListParagraph">
    <w:name w:val="List Paragraph"/>
    <w:basedOn w:val="Normal"/>
    <w:uiPriority w:val="34"/>
    <w:qFormat/>
    <w:rsid w:val="00B94FB5"/>
    <w:pPr>
      <w:ind w:left="720"/>
      <w:contextualSpacing/>
    </w:pPr>
  </w:style>
  <w:style w:type="character" w:styleId="IntenseEmphasis">
    <w:name w:val="Intense Emphasis"/>
    <w:basedOn w:val="DefaultParagraphFont"/>
    <w:uiPriority w:val="21"/>
    <w:qFormat/>
    <w:rsid w:val="00B94FB5"/>
    <w:rPr>
      <w:i/>
      <w:iCs/>
      <w:color w:val="2F5496" w:themeColor="accent1" w:themeShade="BF"/>
    </w:rPr>
  </w:style>
  <w:style w:type="paragraph" w:styleId="IntenseQuote">
    <w:name w:val="Intense Quote"/>
    <w:basedOn w:val="Normal"/>
    <w:next w:val="Normal"/>
    <w:link w:val="IntenseQuoteChar"/>
    <w:uiPriority w:val="30"/>
    <w:qFormat/>
    <w:rsid w:val="00B94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FB5"/>
    <w:rPr>
      <w:i/>
      <w:iCs/>
      <w:color w:val="2F5496" w:themeColor="accent1" w:themeShade="BF"/>
    </w:rPr>
  </w:style>
  <w:style w:type="character" w:styleId="IntenseReference">
    <w:name w:val="Intense Reference"/>
    <w:basedOn w:val="DefaultParagraphFont"/>
    <w:uiPriority w:val="32"/>
    <w:qFormat/>
    <w:rsid w:val="00B94FB5"/>
    <w:rPr>
      <w:b/>
      <w:bCs/>
      <w:smallCaps/>
      <w:color w:val="2F5496" w:themeColor="accent1" w:themeShade="BF"/>
      <w:spacing w:val="5"/>
    </w:rPr>
  </w:style>
  <w:style w:type="character" w:styleId="Hyperlink">
    <w:name w:val="Hyperlink"/>
    <w:basedOn w:val="DefaultParagraphFont"/>
    <w:uiPriority w:val="99"/>
    <w:unhideWhenUsed/>
    <w:rsid w:val="00B94FB5"/>
    <w:rPr>
      <w:color w:val="0563C1" w:themeColor="hyperlink"/>
      <w:u w:val="single"/>
    </w:rPr>
  </w:style>
  <w:style w:type="character" w:styleId="UnresolvedMention">
    <w:name w:val="Unresolved Mention"/>
    <w:basedOn w:val="DefaultParagraphFont"/>
    <w:uiPriority w:val="99"/>
    <w:semiHidden/>
    <w:unhideWhenUsed/>
    <w:rsid w:val="00B94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04389">
      <w:bodyDiv w:val="1"/>
      <w:marLeft w:val="0"/>
      <w:marRight w:val="0"/>
      <w:marTop w:val="0"/>
      <w:marBottom w:val="0"/>
      <w:divBdr>
        <w:top w:val="none" w:sz="0" w:space="0" w:color="auto"/>
        <w:left w:val="none" w:sz="0" w:space="0" w:color="auto"/>
        <w:bottom w:val="none" w:sz="0" w:space="0" w:color="auto"/>
        <w:right w:val="none" w:sz="0" w:space="0" w:color="auto"/>
      </w:divBdr>
      <w:divsChild>
        <w:div w:id="275060747">
          <w:marLeft w:val="0"/>
          <w:marRight w:val="0"/>
          <w:marTop w:val="150"/>
          <w:marBottom w:val="150"/>
          <w:divBdr>
            <w:top w:val="none" w:sz="0" w:space="0" w:color="auto"/>
            <w:left w:val="none" w:sz="0" w:space="0" w:color="auto"/>
            <w:bottom w:val="none" w:sz="0" w:space="0" w:color="auto"/>
            <w:right w:val="none" w:sz="0" w:space="0" w:color="auto"/>
          </w:divBdr>
          <w:divsChild>
            <w:div w:id="11763648">
              <w:marLeft w:val="0"/>
              <w:marRight w:val="0"/>
              <w:marTop w:val="0"/>
              <w:marBottom w:val="150"/>
              <w:divBdr>
                <w:top w:val="none" w:sz="0" w:space="0" w:color="auto"/>
                <w:left w:val="none" w:sz="0" w:space="0" w:color="auto"/>
                <w:bottom w:val="none" w:sz="0" w:space="0" w:color="auto"/>
                <w:right w:val="none" w:sz="0" w:space="0" w:color="auto"/>
              </w:divBdr>
              <w:divsChild>
                <w:div w:id="18502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7524">
          <w:marLeft w:val="0"/>
          <w:marRight w:val="0"/>
          <w:marTop w:val="0"/>
          <w:marBottom w:val="0"/>
          <w:divBdr>
            <w:top w:val="none" w:sz="0" w:space="0" w:color="auto"/>
            <w:left w:val="none" w:sz="0" w:space="0" w:color="auto"/>
            <w:bottom w:val="none" w:sz="0" w:space="0" w:color="auto"/>
            <w:right w:val="none" w:sz="0" w:space="0" w:color="auto"/>
          </w:divBdr>
        </w:div>
      </w:divsChild>
    </w:div>
    <w:div w:id="1769932902">
      <w:bodyDiv w:val="1"/>
      <w:marLeft w:val="0"/>
      <w:marRight w:val="0"/>
      <w:marTop w:val="0"/>
      <w:marBottom w:val="0"/>
      <w:divBdr>
        <w:top w:val="none" w:sz="0" w:space="0" w:color="auto"/>
        <w:left w:val="none" w:sz="0" w:space="0" w:color="auto"/>
        <w:bottom w:val="none" w:sz="0" w:space="0" w:color="auto"/>
        <w:right w:val="none" w:sz="0" w:space="0" w:color="auto"/>
      </w:divBdr>
      <w:divsChild>
        <w:div w:id="583495528">
          <w:marLeft w:val="0"/>
          <w:marRight w:val="0"/>
          <w:marTop w:val="150"/>
          <w:marBottom w:val="150"/>
          <w:divBdr>
            <w:top w:val="none" w:sz="0" w:space="0" w:color="auto"/>
            <w:left w:val="none" w:sz="0" w:space="0" w:color="auto"/>
            <w:bottom w:val="none" w:sz="0" w:space="0" w:color="auto"/>
            <w:right w:val="none" w:sz="0" w:space="0" w:color="auto"/>
          </w:divBdr>
          <w:divsChild>
            <w:div w:id="977800384">
              <w:marLeft w:val="0"/>
              <w:marRight w:val="0"/>
              <w:marTop w:val="0"/>
              <w:marBottom w:val="150"/>
              <w:divBdr>
                <w:top w:val="none" w:sz="0" w:space="0" w:color="auto"/>
                <w:left w:val="none" w:sz="0" w:space="0" w:color="auto"/>
                <w:bottom w:val="none" w:sz="0" w:space="0" w:color="auto"/>
                <w:right w:val="none" w:sz="0" w:space="0" w:color="auto"/>
              </w:divBdr>
              <w:divsChild>
                <w:div w:id="2000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t.medu.ir/" TargetMode="External"/><Relationship Id="rId5" Type="http://schemas.openxmlformats.org/officeDocument/2006/relationships/hyperlink" Target="https://golestan.quran.ac.ir/ho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2025-05-04T07:51:00Z</dcterms:created>
  <dcterms:modified xsi:type="dcterms:W3CDTF">2025-05-04T07:51:00Z</dcterms:modified>
</cp:coreProperties>
</file>